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75" w:rsidRPr="00F21B9F" w:rsidRDefault="003E5175" w:rsidP="003E5175">
      <w:pPr>
        <w:jc w:val="center"/>
        <w:rPr>
          <w:b/>
          <w:bCs/>
          <w:sz w:val="28"/>
          <w:szCs w:val="28"/>
        </w:rPr>
      </w:pPr>
      <w:r w:rsidRPr="00F21B9F">
        <w:rPr>
          <w:rFonts w:hint="cs"/>
          <w:b/>
          <w:bCs/>
          <w:sz w:val="28"/>
          <w:szCs w:val="28"/>
          <w:rtl/>
        </w:rPr>
        <w:t>فاعلية استراتيجية الرحلات المعرفية عبر الويب (</w:t>
      </w:r>
      <w:r w:rsidRPr="00F21B9F">
        <w:rPr>
          <w:b/>
          <w:bCs/>
          <w:sz w:val="28"/>
          <w:szCs w:val="28"/>
        </w:rPr>
        <w:t>(</w:t>
      </w:r>
      <w:proofErr w:type="spellStart"/>
      <w:r w:rsidRPr="00F21B9F">
        <w:rPr>
          <w:b/>
          <w:bCs/>
          <w:sz w:val="28"/>
          <w:szCs w:val="28"/>
        </w:rPr>
        <w:t>WebQues</w:t>
      </w:r>
      <w:r>
        <w:rPr>
          <w:b/>
          <w:bCs/>
          <w:sz w:val="28"/>
          <w:szCs w:val="28"/>
        </w:rPr>
        <w:t>t</w:t>
      </w:r>
      <w:proofErr w:type="spellEnd"/>
    </w:p>
    <w:p w:rsidR="003E5175" w:rsidRPr="00F21B9F" w:rsidRDefault="003E5175" w:rsidP="003E5175">
      <w:pPr>
        <w:bidi w:val="0"/>
        <w:jc w:val="center"/>
        <w:rPr>
          <w:b/>
          <w:bCs/>
          <w:sz w:val="28"/>
          <w:szCs w:val="28"/>
          <w:rtl/>
        </w:rPr>
      </w:pPr>
      <w:r w:rsidRPr="00F21B9F">
        <w:rPr>
          <w:rFonts w:hint="cs"/>
          <w:b/>
          <w:bCs/>
          <w:sz w:val="28"/>
          <w:szCs w:val="28"/>
          <w:rtl/>
        </w:rPr>
        <w:t>في تدريس الدراسات الاجتماعية على تنمية مهارات التفكير الجغرافي والميول الجغرافية لدى تلاميذ المرحلة الابتدائية</w:t>
      </w:r>
    </w:p>
    <w:p w:rsidR="003E5175" w:rsidRDefault="003E5175" w:rsidP="003E5175">
      <w:pPr>
        <w:bidi w:val="0"/>
        <w:jc w:val="center"/>
        <w:rPr>
          <w:b/>
          <w:bCs/>
          <w:sz w:val="28"/>
          <w:szCs w:val="28"/>
          <w:rtl/>
        </w:rPr>
      </w:pPr>
      <w:r w:rsidRPr="00F21B9F">
        <w:rPr>
          <w:rFonts w:hint="cs"/>
          <w:b/>
          <w:bCs/>
          <w:sz w:val="28"/>
          <w:szCs w:val="28"/>
          <w:rtl/>
        </w:rPr>
        <w:t>د. رجاء أحمد عبد الجليل عبد العال</w:t>
      </w:r>
    </w:p>
    <w:p w:rsidR="003E5175" w:rsidRPr="00F21B9F" w:rsidRDefault="003E5175" w:rsidP="003E5175">
      <w:pPr>
        <w:bidi w:val="0"/>
        <w:jc w:val="center"/>
        <w:rPr>
          <w:b/>
          <w:bCs/>
          <w:sz w:val="28"/>
          <w:szCs w:val="28"/>
          <w:rtl/>
        </w:rPr>
      </w:pPr>
      <w:r>
        <w:rPr>
          <w:rFonts w:hint="cs"/>
          <w:b/>
          <w:bCs/>
          <w:sz w:val="28"/>
          <w:szCs w:val="28"/>
          <w:rtl/>
        </w:rPr>
        <w:t>أستاذ مساعد المناهج وطرق تدريس الدراسات الاجتماعية</w:t>
      </w:r>
    </w:p>
    <w:p w:rsidR="003E5175" w:rsidRPr="00F21B9F" w:rsidRDefault="003E5175" w:rsidP="003E5175">
      <w:pPr>
        <w:rPr>
          <w:sz w:val="28"/>
          <w:szCs w:val="28"/>
          <w:rtl/>
        </w:rPr>
      </w:pPr>
      <w:r w:rsidRPr="00F21B9F">
        <w:rPr>
          <w:rFonts w:hint="cs"/>
          <w:sz w:val="28"/>
          <w:szCs w:val="28"/>
          <w:rtl/>
        </w:rPr>
        <w:t>هدفت الدراسة الحالية إلى معرفة فاعلية الرحلات المعرفية عبر الويب في تنمية مهارات التفكير الجغرافي والميول الجغرافية لدى تلاميذ الصف السادس الابتدائي، وقد بلغت عينة الدراسة (64) تلميذا وتلميذة قسموا إلى مجموعتين إحداهما درست باستخدام الرحلات المعرفية عبر الويب (المجموعة التجريبية) والأخرى بالطريقة المعتادة (الضابطة). وقد تم تطبيق اختبار مهارات التفكير الجغرافي ومقياس الميول الجغرافية من إعداد الباحثة بعد تدريس وحدة " البيئة الزراعية" من كتاب الدراسات الاجتماعية الفصل الدراسي الأول باستخدام الرحلات المعرفية عبر الويب. ومن أهم النتائج التي توصلت إليها الدراسة:</w:t>
      </w:r>
    </w:p>
    <w:p w:rsidR="003E5175" w:rsidRPr="00F21B9F" w:rsidRDefault="003E5175" w:rsidP="003E5175">
      <w:pPr>
        <w:pStyle w:val="ListParagraph"/>
        <w:numPr>
          <w:ilvl w:val="0"/>
          <w:numId w:val="1"/>
        </w:numPr>
        <w:rPr>
          <w:sz w:val="28"/>
          <w:szCs w:val="28"/>
        </w:rPr>
      </w:pPr>
      <w:r w:rsidRPr="00F21B9F">
        <w:rPr>
          <w:rFonts w:hint="cs"/>
          <w:sz w:val="28"/>
          <w:szCs w:val="28"/>
          <w:rtl/>
        </w:rPr>
        <w:t>فاعلية استراتيجية الرحلات المعرفية عبر الويب في تنمية مهارات التفكير الجغرافي والميول الجغرافية لوجود فروق دالة إحصائيا عند مستوى 0.01 وبلوغ قيمة الكسب المعدل لبلاك أكثر من 1.2.</w:t>
      </w:r>
    </w:p>
    <w:p w:rsidR="003E5175" w:rsidRPr="00F21B9F" w:rsidRDefault="003E5175" w:rsidP="003E5175">
      <w:pPr>
        <w:pStyle w:val="ListParagraph"/>
        <w:numPr>
          <w:ilvl w:val="0"/>
          <w:numId w:val="1"/>
        </w:numPr>
        <w:rPr>
          <w:sz w:val="28"/>
          <w:szCs w:val="28"/>
          <w:rtl/>
        </w:rPr>
      </w:pPr>
      <w:r w:rsidRPr="00F21B9F">
        <w:rPr>
          <w:rFonts w:hint="cs"/>
          <w:sz w:val="28"/>
          <w:szCs w:val="28"/>
          <w:rtl/>
        </w:rPr>
        <w:t>وجود علاقة ارتباطية قوية موجبة بين مهارات التفكير الجغرافي والميول الجغرافية حيث بلغت قيمة الارتباط 0.89.</w:t>
      </w:r>
    </w:p>
    <w:p w:rsidR="003E5175" w:rsidRPr="00F21B9F" w:rsidRDefault="003E5175" w:rsidP="003E5175">
      <w:pPr>
        <w:bidi w:val="0"/>
        <w:rPr>
          <w:sz w:val="28"/>
          <w:szCs w:val="28"/>
          <w:rtl/>
        </w:rPr>
      </w:pPr>
      <w:r w:rsidRPr="00F21B9F">
        <w:rPr>
          <w:sz w:val="28"/>
          <w:szCs w:val="28"/>
          <w:rtl/>
        </w:rPr>
        <w:br w:type="page"/>
      </w:r>
    </w:p>
    <w:p w:rsidR="003E5175" w:rsidRPr="00F21B9F" w:rsidRDefault="003E5175" w:rsidP="003E5175">
      <w:pPr>
        <w:rPr>
          <w:sz w:val="28"/>
          <w:szCs w:val="28"/>
          <w:rtl/>
        </w:rPr>
      </w:pPr>
    </w:p>
    <w:p w:rsidR="003E5175" w:rsidRPr="00F21B9F" w:rsidRDefault="003E5175" w:rsidP="003E5175">
      <w:pPr>
        <w:bidi w:val="0"/>
        <w:jc w:val="center"/>
        <w:rPr>
          <w:sz w:val="28"/>
          <w:szCs w:val="28"/>
        </w:rPr>
      </w:pPr>
      <w:r w:rsidRPr="00F21B9F">
        <w:rPr>
          <w:sz w:val="28"/>
          <w:szCs w:val="28"/>
        </w:rPr>
        <w:t xml:space="preserve">The </w:t>
      </w:r>
      <w:r w:rsidRPr="00F21B9F">
        <w:rPr>
          <w:b/>
          <w:bCs/>
          <w:sz w:val="28"/>
          <w:szCs w:val="28"/>
        </w:rPr>
        <w:t xml:space="preserve">effectiveness of the </w:t>
      </w:r>
      <w:proofErr w:type="spellStart"/>
      <w:r w:rsidRPr="00F21B9F">
        <w:rPr>
          <w:b/>
          <w:bCs/>
          <w:sz w:val="28"/>
          <w:szCs w:val="28"/>
        </w:rPr>
        <w:t>WebQuest</w:t>
      </w:r>
      <w:proofErr w:type="spellEnd"/>
      <w:r w:rsidRPr="00F21B9F">
        <w:rPr>
          <w:b/>
          <w:bCs/>
          <w:sz w:val="28"/>
          <w:szCs w:val="28"/>
        </w:rPr>
        <w:t xml:space="preserve"> Strategy in teaching Social Studies on developing Geography thinking skills and Geographical attitudes among primary stage students.</w:t>
      </w:r>
    </w:p>
    <w:p w:rsidR="003E5175" w:rsidRPr="00614C3E" w:rsidRDefault="003E5175" w:rsidP="003E5175">
      <w:pPr>
        <w:jc w:val="center"/>
        <w:rPr>
          <w:b/>
          <w:bCs/>
        </w:rPr>
      </w:pPr>
      <w:r w:rsidRPr="00614C3E">
        <w:rPr>
          <w:b/>
          <w:bCs/>
        </w:rPr>
        <w:t xml:space="preserve">Dr. </w:t>
      </w:r>
      <w:proofErr w:type="spellStart"/>
      <w:r w:rsidRPr="00614C3E">
        <w:rPr>
          <w:b/>
          <w:bCs/>
        </w:rPr>
        <w:t>Ragaa</w:t>
      </w:r>
      <w:proofErr w:type="spellEnd"/>
      <w:r w:rsidRPr="00614C3E">
        <w:rPr>
          <w:b/>
          <w:bCs/>
        </w:rPr>
        <w:t xml:space="preserve"> </w:t>
      </w:r>
      <w:proofErr w:type="spellStart"/>
      <w:r w:rsidRPr="00614C3E">
        <w:rPr>
          <w:b/>
          <w:bCs/>
        </w:rPr>
        <w:t>Mohamad</w:t>
      </w:r>
      <w:proofErr w:type="spellEnd"/>
      <w:r w:rsidRPr="00614C3E">
        <w:rPr>
          <w:b/>
          <w:bCs/>
        </w:rPr>
        <w:t xml:space="preserve"> Abdel-</w:t>
      </w:r>
      <w:proofErr w:type="spellStart"/>
      <w:r w:rsidRPr="00614C3E">
        <w:rPr>
          <w:b/>
          <w:bCs/>
        </w:rPr>
        <w:t>Gelil</w:t>
      </w:r>
      <w:proofErr w:type="spellEnd"/>
      <w:r w:rsidRPr="00614C3E">
        <w:rPr>
          <w:b/>
          <w:bCs/>
        </w:rPr>
        <w:t xml:space="preserve"> Abdel-</w:t>
      </w:r>
      <w:proofErr w:type="spellStart"/>
      <w:r w:rsidRPr="00614C3E">
        <w:rPr>
          <w:b/>
          <w:bCs/>
        </w:rPr>
        <w:t>Aal</w:t>
      </w:r>
      <w:proofErr w:type="spellEnd"/>
    </w:p>
    <w:p w:rsidR="003E5175" w:rsidRPr="00614C3E" w:rsidRDefault="003E5175" w:rsidP="003E5175">
      <w:pPr>
        <w:jc w:val="center"/>
        <w:rPr>
          <w:b/>
          <w:bCs/>
        </w:rPr>
      </w:pPr>
      <w:r w:rsidRPr="00614C3E">
        <w:rPr>
          <w:b/>
          <w:bCs/>
        </w:rPr>
        <w:t xml:space="preserve">Assistant Professor – </w:t>
      </w:r>
      <w:proofErr w:type="spellStart"/>
      <w:r w:rsidRPr="00614C3E">
        <w:rPr>
          <w:b/>
          <w:bCs/>
        </w:rPr>
        <w:t>Banha</w:t>
      </w:r>
      <w:proofErr w:type="spellEnd"/>
      <w:r w:rsidRPr="00614C3E">
        <w:rPr>
          <w:b/>
          <w:bCs/>
        </w:rPr>
        <w:t xml:space="preserve"> Faculty of Education, </w:t>
      </w:r>
      <w:proofErr w:type="spellStart"/>
      <w:r w:rsidRPr="00614C3E">
        <w:rPr>
          <w:b/>
          <w:bCs/>
        </w:rPr>
        <w:t>Banha</w:t>
      </w:r>
      <w:proofErr w:type="spellEnd"/>
      <w:r w:rsidRPr="00614C3E">
        <w:rPr>
          <w:b/>
          <w:bCs/>
        </w:rPr>
        <w:t xml:space="preserve"> University</w:t>
      </w:r>
    </w:p>
    <w:p w:rsidR="003E5175" w:rsidRDefault="003E5175" w:rsidP="003E5175">
      <w:pPr>
        <w:bidi w:val="0"/>
        <w:rPr>
          <w:sz w:val="28"/>
          <w:szCs w:val="28"/>
        </w:rPr>
      </w:pPr>
      <w:r w:rsidRPr="00F21B9F">
        <w:rPr>
          <w:sz w:val="28"/>
          <w:szCs w:val="28"/>
        </w:rPr>
        <w:t xml:space="preserve">This study aimed at investigating the effectiveness of the </w:t>
      </w:r>
      <w:proofErr w:type="spellStart"/>
      <w:r w:rsidRPr="00F21B9F">
        <w:rPr>
          <w:sz w:val="28"/>
          <w:szCs w:val="28"/>
        </w:rPr>
        <w:t>WebQuest</w:t>
      </w:r>
      <w:proofErr w:type="spellEnd"/>
      <w:r w:rsidRPr="00F21B9F">
        <w:rPr>
          <w:sz w:val="28"/>
          <w:szCs w:val="28"/>
        </w:rPr>
        <w:t xml:space="preserve"> Strategy in teaching Social Studies on developing Geography thinking skills and Geographical attitudes among six graders at the primary stage. Sample of the study included 64 male and female pupils. They were divided into two groups: the experimental group which studied using the </w:t>
      </w:r>
      <w:proofErr w:type="spellStart"/>
      <w:r w:rsidRPr="00F21B9F">
        <w:rPr>
          <w:sz w:val="28"/>
          <w:szCs w:val="28"/>
        </w:rPr>
        <w:t>WebQuest</w:t>
      </w:r>
      <w:proofErr w:type="spellEnd"/>
      <w:r w:rsidRPr="00F21B9F">
        <w:rPr>
          <w:sz w:val="28"/>
          <w:szCs w:val="28"/>
        </w:rPr>
        <w:t xml:space="preserve"> strategy and the control group which studied using the traditional method. Test of Geography thinking skills and Scale of Geography attitudes were prepared by the researcher and administered to the sample after teaching the unit on "The agricultural environment" of the Social studies Book of the first term using </w:t>
      </w:r>
      <w:proofErr w:type="spellStart"/>
      <w:r w:rsidRPr="00F21B9F">
        <w:rPr>
          <w:sz w:val="28"/>
          <w:szCs w:val="28"/>
        </w:rPr>
        <w:t>WebQuest</w:t>
      </w:r>
      <w:proofErr w:type="spellEnd"/>
      <w:r w:rsidRPr="00F21B9F">
        <w:rPr>
          <w:sz w:val="28"/>
          <w:szCs w:val="28"/>
        </w:rPr>
        <w:t xml:space="preserve">. Results of the study revealed the effectiveness of the </w:t>
      </w:r>
      <w:proofErr w:type="spellStart"/>
      <w:r w:rsidRPr="00F21B9F">
        <w:rPr>
          <w:sz w:val="28"/>
          <w:szCs w:val="28"/>
        </w:rPr>
        <w:t>WebQuest</w:t>
      </w:r>
      <w:proofErr w:type="spellEnd"/>
      <w:r w:rsidRPr="00F21B9F">
        <w:rPr>
          <w:sz w:val="28"/>
          <w:szCs w:val="28"/>
        </w:rPr>
        <w:t xml:space="preserve"> strategy in developing Geography thinking skills and Geographical attitudes among six graders at the primary stage since there was a statistical significant difference at 0.01 and </w:t>
      </w:r>
      <w:proofErr w:type="gramStart"/>
      <w:r w:rsidRPr="00F21B9F">
        <w:rPr>
          <w:sz w:val="28"/>
          <w:szCs w:val="28"/>
        </w:rPr>
        <w:t>Black's  gain</w:t>
      </w:r>
      <w:proofErr w:type="gramEnd"/>
      <w:r w:rsidRPr="00F21B9F">
        <w:rPr>
          <w:sz w:val="28"/>
          <w:szCs w:val="28"/>
        </w:rPr>
        <w:t xml:space="preserve"> ratio reached 1.2. </w:t>
      </w:r>
      <w:proofErr w:type="gramStart"/>
      <w:r w:rsidRPr="00F21B9F">
        <w:rPr>
          <w:sz w:val="28"/>
          <w:szCs w:val="28"/>
        </w:rPr>
        <w:t>in</w:t>
      </w:r>
      <w:proofErr w:type="gramEnd"/>
      <w:r w:rsidRPr="00F21B9F">
        <w:rPr>
          <w:sz w:val="28"/>
          <w:szCs w:val="28"/>
        </w:rPr>
        <w:t xml:space="preserve"> addition, there was a strong positive relationship between Geography thinking skills and </w:t>
      </w:r>
      <w:proofErr w:type="spellStart"/>
      <w:r w:rsidRPr="00F21B9F">
        <w:rPr>
          <w:sz w:val="28"/>
          <w:szCs w:val="28"/>
        </w:rPr>
        <w:t>Geographcal</w:t>
      </w:r>
      <w:proofErr w:type="spellEnd"/>
      <w:r w:rsidRPr="00F21B9F">
        <w:rPr>
          <w:sz w:val="28"/>
          <w:szCs w:val="28"/>
        </w:rPr>
        <w:t xml:space="preserve"> attitudes since the correlation coefficient reached . 89 </w:t>
      </w:r>
    </w:p>
    <w:p w:rsidR="009C3A16" w:rsidRDefault="009C3A16">
      <w:bookmarkStart w:id="0" w:name="_GoBack"/>
      <w:bookmarkEnd w:id="0"/>
    </w:p>
    <w:sectPr w:rsidR="009C3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501"/>
    <w:multiLevelType w:val="hybridMultilevel"/>
    <w:tmpl w:val="45D2EE0E"/>
    <w:lvl w:ilvl="0" w:tplc="41581A1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75"/>
    <w:rsid w:val="003E5175"/>
    <w:rsid w:val="007D3B81"/>
    <w:rsid w:val="0086063E"/>
    <w:rsid w:val="009C3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FMC</cp:lastModifiedBy>
  <cp:revision>1</cp:revision>
  <dcterms:created xsi:type="dcterms:W3CDTF">2015-05-28T17:38:00Z</dcterms:created>
  <dcterms:modified xsi:type="dcterms:W3CDTF">2015-05-28T17:39:00Z</dcterms:modified>
</cp:coreProperties>
</file>